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7A48" w:rsidRPr="007B7A48" w:rsidRDefault="007B7A48" w:rsidP="007B7A48">
      <w:pPr>
        <w:jc w:val="center"/>
        <w:rPr>
          <w:rFonts w:ascii="Times New Roman" w:hAnsi="Times New Roman" w:cs="Times New Roman"/>
          <w:sz w:val="28"/>
          <w:szCs w:val="28"/>
        </w:rPr>
      </w:pPr>
      <w:r w:rsidRPr="007B7A48">
        <w:rPr>
          <w:rFonts w:ascii="Times New Roman" w:hAnsi="Times New Roman" w:cs="Times New Roman"/>
          <w:sz w:val="28"/>
          <w:szCs w:val="28"/>
        </w:rPr>
        <w:t>Практикалық жұмыс 4</w:t>
      </w:r>
    </w:p>
    <w:p w:rsidR="007B7A48" w:rsidRPr="007B7A48" w:rsidRDefault="007B7A48" w:rsidP="007B7A48">
      <w:pPr>
        <w:rPr>
          <w:rFonts w:ascii="Times New Roman" w:hAnsi="Times New Roman" w:cs="Times New Roman"/>
          <w:sz w:val="28"/>
          <w:szCs w:val="28"/>
        </w:rPr>
      </w:pPr>
    </w:p>
    <w:p w:rsidR="007B7A48" w:rsidRPr="007B7A48" w:rsidRDefault="007B7A48" w:rsidP="007B7A4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</w:t>
      </w:r>
      <w:r>
        <w:rPr>
          <w:rFonts w:ascii="Times New Roman" w:hAnsi="Times New Roman" w:cs="Times New Roman"/>
          <w:sz w:val="28"/>
          <w:szCs w:val="28"/>
        </w:rPr>
        <w:t xml:space="preserve"> " </w:t>
      </w:r>
      <w:r>
        <w:rPr>
          <w:rFonts w:ascii="Times New Roman" w:hAnsi="Times New Roman" w:cs="Times New Roman"/>
          <w:sz w:val="28"/>
          <w:szCs w:val="28"/>
          <w:lang w:val="kk-KZ"/>
        </w:rPr>
        <w:t>Же</w:t>
      </w:r>
      <w:r w:rsidRPr="007B7A48">
        <w:rPr>
          <w:rFonts w:ascii="Times New Roman" w:hAnsi="Times New Roman" w:cs="Times New Roman"/>
          <w:sz w:val="28"/>
          <w:szCs w:val="28"/>
        </w:rPr>
        <w:t>р учаскесінің құқықтық жағдайы»</w:t>
      </w:r>
    </w:p>
    <w:p w:rsidR="007B7A48" w:rsidRPr="007B7A48" w:rsidRDefault="007B7A48" w:rsidP="007B7A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B7A48" w:rsidRPr="004B089A" w:rsidRDefault="007B7A48" w:rsidP="007B7A48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7B7A48">
        <w:rPr>
          <w:rFonts w:ascii="Times New Roman" w:hAnsi="Times New Roman" w:cs="Times New Roman"/>
          <w:sz w:val="28"/>
          <w:szCs w:val="28"/>
        </w:rPr>
        <w:t>1.</w:t>
      </w:r>
      <w:r w:rsidRPr="007B7A48">
        <w:rPr>
          <w:rFonts w:ascii="Times New Roman" w:hAnsi="Times New Roman" w:cs="Times New Roman"/>
          <w:sz w:val="28"/>
          <w:szCs w:val="28"/>
        </w:rPr>
        <w:tab/>
        <w:t xml:space="preserve">Жер учаскесіне құқық беру тәртібі - </w:t>
      </w:r>
      <w:r w:rsidRPr="004B089A">
        <w:rPr>
          <w:rFonts w:ascii="Times New Roman" w:hAnsi="Times New Roman" w:cs="Times New Roman"/>
          <w:i/>
          <w:sz w:val="28"/>
          <w:szCs w:val="28"/>
        </w:rPr>
        <w:t>кезеңдері;</w:t>
      </w:r>
    </w:p>
    <w:p w:rsidR="007B7A48" w:rsidRPr="004B089A" w:rsidRDefault="007B7A48" w:rsidP="007B7A48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7B7A48">
        <w:rPr>
          <w:rFonts w:ascii="Times New Roman" w:hAnsi="Times New Roman" w:cs="Times New Roman"/>
          <w:sz w:val="28"/>
          <w:szCs w:val="28"/>
        </w:rPr>
        <w:t>2.</w:t>
      </w:r>
      <w:r w:rsidRPr="007B7A48">
        <w:rPr>
          <w:rFonts w:ascii="Times New Roman" w:hAnsi="Times New Roman" w:cs="Times New Roman"/>
          <w:sz w:val="28"/>
          <w:szCs w:val="28"/>
        </w:rPr>
        <w:tab/>
        <w:t xml:space="preserve">Жер учаскесіне құқықтардың түрлері (жер учаскесіне жеке меншік құқығы, тұрақты жер пайдалану құқығы, уақытша өтеулі жер пайдалану құқығы, уақытша өтеусіз жер пайдалану құқығы) – </w:t>
      </w:r>
      <w:r w:rsidRPr="004B089A">
        <w:rPr>
          <w:rFonts w:ascii="Times New Roman" w:hAnsi="Times New Roman" w:cs="Times New Roman"/>
          <w:i/>
          <w:sz w:val="28"/>
          <w:szCs w:val="28"/>
        </w:rPr>
        <w:t>кімге, қандай мақсаттар үшін беріледі;</w:t>
      </w:r>
    </w:p>
    <w:p w:rsidR="007B7A48" w:rsidRPr="007B7A48" w:rsidRDefault="007B7A48" w:rsidP="007B7A48">
      <w:pPr>
        <w:jc w:val="both"/>
        <w:rPr>
          <w:rFonts w:ascii="Times New Roman" w:hAnsi="Times New Roman" w:cs="Times New Roman"/>
          <w:sz w:val="28"/>
          <w:szCs w:val="28"/>
        </w:rPr>
      </w:pPr>
      <w:r w:rsidRPr="007B7A48">
        <w:rPr>
          <w:rFonts w:ascii="Times New Roman" w:hAnsi="Times New Roman" w:cs="Times New Roman"/>
          <w:sz w:val="28"/>
          <w:szCs w:val="28"/>
        </w:rPr>
        <w:t>3.</w:t>
      </w:r>
      <w:r w:rsidRPr="007B7A48">
        <w:rPr>
          <w:rFonts w:ascii="Times New Roman" w:hAnsi="Times New Roman" w:cs="Times New Roman"/>
          <w:sz w:val="28"/>
          <w:szCs w:val="28"/>
        </w:rPr>
        <w:tab/>
        <w:t>Жер учаскесіне арналған құжаттар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B7A4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B7A48">
        <w:rPr>
          <w:rFonts w:ascii="Times New Roman" w:hAnsi="Times New Roman" w:cs="Times New Roman"/>
          <w:sz w:val="28"/>
          <w:szCs w:val="28"/>
        </w:rPr>
        <w:t xml:space="preserve">құқық белгілейтін құжат </w:t>
      </w:r>
      <w:r w:rsidRPr="004B089A">
        <w:rPr>
          <w:rFonts w:ascii="Times New Roman" w:hAnsi="Times New Roman" w:cs="Times New Roman"/>
          <w:i/>
          <w:sz w:val="28"/>
          <w:szCs w:val="28"/>
        </w:rPr>
        <w:t>(анықтамасы, түрлері)</w:t>
      </w:r>
      <w:r>
        <w:rPr>
          <w:rFonts w:ascii="Times New Roman" w:hAnsi="Times New Roman" w:cs="Times New Roman"/>
          <w:sz w:val="28"/>
          <w:szCs w:val="28"/>
        </w:rPr>
        <w:t>, сәйкестендіру құжаты</w:t>
      </w:r>
      <w:r w:rsidRPr="007B7A48">
        <w:rPr>
          <w:rFonts w:ascii="Times New Roman" w:hAnsi="Times New Roman" w:cs="Times New Roman"/>
          <w:sz w:val="28"/>
          <w:szCs w:val="28"/>
        </w:rPr>
        <w:t xml:space="preserve"> </w:t>
      </w:r>
      <w:r w:rsidRPr="004B089A">
        <w:rPr>
          <w:rFonts w:ascii="Times New Roman" w:hAnsi="Times New Roman" w:cs="Times New Roman"/>
          <w:i/>
          <w:sz w:val="28"/>
          <w:szCs w:val="28"/>
        </w:rPr>
        <w:t>(анықтамасы, түрлері);</w:t>
      </w:r>
    </w:p>
    <w:p w:rsidR="001B32CD" w:rsidRPr="007B7A48" w:rsidRDefault="007B7A48" w:rsidP="007B7A48">
      <w:pPr>
        <w:jc w:val="both"/>
        <w:rPr>
          <w:rFonts w:ascii="Times New Roman" w:hAnsi="Times New Roman" w:cs="Times New Roman"/>
          <w:sz w:val="28"/>
          <w:szCs w:val="28"/>
        </w:rPr>
      </w:pPr>
      <w:r w:rsidRPr="007B7A48">
        <w:rPr>
          <w:rFonts w:ascii="Times New Roman" w:hAnsi="Times New Roman" w:cs="Times New Roman"/>
          <w:sz w:val="28"/>
          <w:szCs w:val="28"/>
        </w:rPr>
        <w:t>4.</w:t>
      </w:r>
      <w:r w:rsidRPr="007B7A48">
        <w:rPr>
          <w:rFonts w:ascii="Times New Roman" w:hAnsi="Times New Roman" w:cs="Times New Roman"/>
          <w:sz w:val="28"/>
          <w:szCs w:val="28"/>
        </w:rPr>
        <w:tab/>
        <w:t>Жер учаскесін беру нормалары</w:t>
      </w:r>
      <w:bookmarkStart w:id="0" w:name="_GoBack"/>
      <w:bookmarkEnd w:id="0"/>
    </w:p>
    <w:sectPr w:rsidR="001B32CD" w:rsidRPr="007B7A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0F0"/>
    <w:rsid w:val="001B32CD"/>
    <w:rsid w:val="004140F0"/>
    <w:rsid w:val="004B089A"/>
    <w:rsid w:val="007B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1F293F-8EBF-4703-AE98-76F22780C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427</Characters>
  <Application>Microsoft Office Word</Application>
  <DocSecurity>0</DocSecurity>
  <Lines>3</Lines>
  <Paragraphs>1</Paragraphs>
  <ScaleCrop>false</ScaleCrop>
  <Company>diakov.net</Company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2021-02-18T05:04:00Z</dcterms:created>
  <dcterms:modified xsi:type="dcterms:W3CDTF">2021-02-18T05:31:00Z</dcterms:modified>
</cp:coreProperties>
</file>